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A9858">
      <w:pPr>
        <w:spacing w:before="115" w:line="526" w:lineRule="exact"/>
        <w:ind w:left="690"/>
        <w:rPr>
          <w:rFonts w:ascii="华文中宋" w:hAnsi="华文中宋" w:eastAsia="华文中宋" w:cs="华文中宋"/>
          <w:sz w:val="31"/>
          <w:szCs w:val="31"/>
        </w:rPr>
      </w:pP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湖南省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</w:rPr>
        <w:t>科目考试要求</w:t>
      </w:r>
    </w:p>
    <w:p w14:paraId="484CF56D">
      <w:pPr>
        <w:spacing w:before="1" w:line="198" w:lineRule="auto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《田径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-100米测试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》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课程专升本考试大纲</w:t>
      </w:r>
    </w:p>
    <w:p w14:paraId="519326E5">
      <w:pPr>
        <w:spacing w:line="318" w:lineRule="auto"/>
        <w:rPr>
          <w:rFonts w:ascii="Arial"/>
          <w:sz w:val="21"/>
        </w:rPr>
      </w:pPr>
    </w:p>
    <w:p w14:paraId="0401A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20" w:firstLineChars="200"/>
        <w:textAlignment w:val="baseline"/>
        <w:rPr>
          <w:rFonts w:ascii="Arial"/>
          <w:sz w:val="21"/>
        </w:rPr>
      </w:pPr>
    </w:p>
    <w:p w14:paraId="104773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</w:rPr>
        <w:t>Ⅰ.  考试内容与要求</w:t>
      </w:r>
    </w:p>
    <w:p w14:paraId="721A99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00" w:firstLineChars="200"/>
        <w:textAlignment w:val="baseline"/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  <w:t>一、考试内容</w:t>
      </w:r>
      <w:bookmarkStart w:id="0" w:name="_GoBack"/>
      <w:bookmarkEnd w:id="0"/>
    </w:p>
    <w:p w14:paraId="548502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92" w:firstLineChars="200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</w:rPr>
        <w:t>本科目</w:t>
      </w:r>
      <w:r>
        <w:rPr>
          <w:rFonts w:hint="eastAsia" w:ascii="仿宋" w:hAnsi="仿宋" w:eastAsia="仿宋" w:cs="仿宋"/>
          <w:spacing w:val="-17"/>
          <w:sz w:val="28"/>
          <w:szCs w:val="28"/>
          <w:lang w:eastAsia="zh-CN"/>
        </w:rPr>
        <w:t>属于专业综合科目三，</w:t>
      </w:r>
      <w:r>
        <w:rPr>
          <w:rFonts w:hint="eastAsia" w:ascii="仿宋" w:hAnsi="仿宋" w:eastAsia="仿宋" w:cs="仿宋"/>
          <w:spacing w:val="-17"/>
          <w:sz w:val="28"/>
          <w:szCs w:val="28"/>
        </w:rPr>
        <w:t>考试内容</w:t>
      </w:r>
      <w:r>
        <w:rPr>
          <w:rFonts w:hint="eastAsia" w:ascii="仿宋" w:hAnsi="仿宋" w:eastAsia="仿宋" w:cs="仿宋"/>
          <w:spacing w:val="-17"/>
          <w:sz w:val="28"/>
          <w:szCs w:val="28"/>
          <w:lang w:eastAsia="zh-CN"/>
        </w:rPr>
        <w:t>是</w:t>
      </w: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100米</w:t>
      </w:r>
      <w:r>
        <w:rPr>
          <w:rFonts w:hint="eastAsia" w:ascii="仿宋" w:hAnsi="仿宋" w:eastAsia="仿宋" w:cs="仿宋"/>
          <w:spacing w:val="-17"/>
          <w:sz w:val="28"/>
          <w:szCs w:val="28"/>
          <w:lang w:eastAsia="zh-CN"/>
        </w:rPr>
        <w:t>测试</w:t>
      </w: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。</w:t>
      </w:r>
    </w:p>
    <w:p w14:paraId="4CB451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00" w:firstLineChars="200"/>
        <w:textAlignment w:val="baseline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二、要求</w:t>
      </w:r>
    </w:p>
    <w:p w14:paraId="54CFAF38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1. 100米测试采用人工计时；</w:t>
      </w:r>
    </w:p>
    <w:p w14:paraId="134B75F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2. 起跑采用蹲踞式起跑；</w:t>
      </w:r>
    </w:p>
    <w:p w14:paraId="228DADBF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3. 发令采用三个口令：各就位、预备、鸣枪；</w:t>
      </w:r>
    </w:p>
    <w:p w14:paraId="0F9AEE48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4. 计时看发令枪烟开表；</w:t>
      </w:r>
    </w:p>
    <w:p w14:paraId="3078E6DF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5. 起跑采用零抢跑规则；</w:t>
      </w:r>
    </w:p>
    <w:p w14:paraId="3466640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6. 每道采用2名计时裁判计时，按成绩较差的为最终成绩；</w:t>
      </w:r>
    </w:p>
    <w:p w14:paraId="27C6D159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 xml:space="preserve">7. </w:t>
      </w:r>
      <w:r>
        <w:rPr>
          <w:rFonts w:hint="default" w:ascii="仿宋" w:hAnsi="仿宋" w:eastAsia="仿宋" w:cs="仿宋"/>
          <w:spacing w:val="-17"/>
          <w:sz w:val="28"/>
          <w:szCs w:val="28"/>
          <w:lang w:val="en-US" w:eastAsia="zh-CN"/>
        </w:rPr>
        <w:t>最小计量单位是 1/10</w:t>
      </w: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0</w:t>
      </w:r>
      <w:r>
        <w:rPr>
          <w:rFonts w:hint="default" w:ascii="仿宋" w:hAnsi="仿宋" w:eastAsia="仿宋" w:cs="仿宋"/>
          <w:spacing w:val="-17"/>
          <w:sz w:val="28"/>
          <w:szCs w:val="28"/>
          <w:lang w:val="en-US" w:eastAsia="zh-CN"/>
        </w:rPr>
        <w:t>秒，参照评分标准换算成得分。</w:t>
      </w:r>
    </w:p>
    <w:p w14:paraId="0C0E20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华文中宋" w:hAnsi="华文中宋" w:eastAsia="华文中宋" w:cs="华文中宋"/>
          <w:spacing w:val="-18"/>
          <w:sz w:val="28"/>
          <w:szCs w:val="28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</w:rPr>
        <w:t>.  考试形式</w:t>
      </w:r>
    </w:p>
    <w:p w14:paraId="6D2941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92" w:firstLineChars="200"/>
        <w:textAlignment w:val="baseline"/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100米测试，满分200分，考试时间为统考科目考试结束之后进行。</w:t>
      </w:r>
    </w:p>
    <w:p w14:paraId="08F52E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  <w:t>评分标准</w:t>
      </w:r>
    </w:p>
    <w:p w14:paraId="153C65B5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2" w:firstLineChars="200"/>
        <w:jc w:val="left"/>
        <w:textAlignment w:val="baseline"/>
        <w:rPr>
          <w:rFonts w:hint="default" w:ascii="仿宋" w:hAnsi="仿宋" w:eastAsia="仿宋" w:cs="仿宋"/>
          <w:spacing w:val="-1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7"/>
          <w:sz w:val="28"/>
          <w:szCs w:val="28"/>
          <w:lang w:val="en-US" w:eastAsia="zh-CN"/>
        </w:rPr>
        <w:t>根据考生100米测试成绩进行评分,评分标准详见表1（男子）、表2（女子），根据评分标准得分乘以系数2，为考生的最终分数。</w:t>
      </w:r>
    </w:p>
    <w:p w14:paraId="0AF44F8A">
      <w:pPr>
        <w:spacing w:line="360" w:lineRule="auto"/>
        <w:ind w:firstLine="210" w:firstLineChars="10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drawing>
          <wp:inline distT="0" distB="0" distL="114300" distR="114300">
            <wp:extent cx="5417185" cy="8707755"/>
            <wp:effectExtent l="0" t="0" r="12065" b="17145"/>
            <wp:docPr id="4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2"/>
                    <pic:cNvPicPr>
                      <a:picLocks noChangeAspect="1"/>
                    </pic:cNvPicPr>
                  </pic:nvPicPr>
                  <pic:blipFill>
                    <a:blip r:embed="rId7"/>
                    <a:srcRect l="12054" t="14211" r="12064" b="12384"/>
                    <a:stretch>
                      <a:fillRect/>
                    </a:stretch>
                  </pic:blipFill>
                  <pic:spPr>
                    <a:xfrm>
                      <a:off x="0" y="0"/>
                      <a:ext cx="5417185" cy="870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F95A2">
      <w:pPr>
        <w:spacing w:line="360" w:lineRule="auto"/>
        <w:ind w:firstLine="210" w:firstLineChars="10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br w:type="page"/>
      </w:r>
      <w:r>
        <w:rPr>
          <w:rFonts w:hint="eastAsia" w:ascii="宋体" w:eastAsia="宋体"/>
          <w:lang w:eastAsia="zh-CN"/>
        </w:rPr>
        <w:drawing>
          <wp:inline distT="0" distB="0" distL="114300" distR="114300">
            <wp:extent cx="5333365" cy="8815070"/>
            <wp:effectExtent l="0" t="0" r="635" b="5080"/>
            <wp:docPr id="3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3"/>
                    <pic:cNvPicPr>
                      <a:picLocks noChangeAspect="1"/>
                    </pic:cNvPicPr>
                  </pic:nvPicPr>
                  <pic:blipFill>
                    <a:blip r:embed="rId8"/>
                    <a:srcRect l="10747" t="9285" r="12201" b="16478"/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881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A8087">
      <w:pPr>
        <w:spacing w:line="360" w:lineRule="auto"/>
        <w:ind w:firstLine="210" w:firstLineChars="100"/>
        <w:rPr>
          <w:rFonts w:hint="eastAsia" w:ascii="仿宋" w:hAnsi="仿宋" w:eastAsia="仿宋" w:cs="仿宋"/>
          <w:spacing w:val="-17"/>
          <w:sz w:val="28"/>
          <w:szCs w:val="28"/>
        </w:rPr>
      </w:pPr>
      <w:r>
        <w:rPr>
          <w:rFonts w:hint="eastAsia" w:ascii="宋体" w:eastAsia="宋体"/>
          <w:lang w:eastAsia="zh-CN"/>
        </w:rPr>
        <w:drawing>
          <wp:inline distT="0" distB="0" distL="114300" distR="114300">
            <wp:extent cx="5372100" cy="8731885"/>
            <wp:effectExtent l="0" t="0" r="0" b="12065"/>
            <wp:docPr id="2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4"/>
                    <pic:cNvPicPr>
                      <a:picLocks noChangeAspect="1"/>
                    </pic:cNvPicPr>
                  </pic:nvPicPr>
                  <pic:blipFill>
                    <a:blip r:embed="rId9"/>
                    <a:srcRect l="11804" t="9094" r="12065" b="16252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73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91F49">
    <w:pPr>
      <w:spacing w:line="160" w:lineRule="auto"/>
      <w:ind w:left="4024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0975B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0975B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mOTA3ZDljYTZmYWFkODkzN2IwZDhhNmNjYTUxZDAifQ=="/>
  </w:docVars>
  <w:rsids>
    <w:rsidRoot w:val="43544D35"/>
    <w:rsid w:val="093525C0"/>
    <w:rsid w:val="13456506"/>
    <w:rsid w:val="17FA434C"/>
    <w:rsid w:val="1DDC7057"/>
    <w:rsid w:val="20E71F9A"/>
    <w:rsid w:val="226C4CA0"/>
    <w:rsid w:val="25BF34E6"/>
    <w:rsid w:val="2ECB7E49"/>
    <w:rsid w:val="3BF372C7"/>
    <w:rsid w:val="3CAB518E"/>
    <w:rsid w:val="3DE10046"/>
    <w:rsid w:val="3E194D79"/>
    <w:rsid w:val="3EBF0F87"/>
    <w:rsid w:val="432509D4"/>
    <w:rsid w:val="43544D35"/>
    <w:rsid w:val="442B6778"/>
    <w:rsid w:val="47DB5B06"/>
    <w:rsid w:val="49FC7FB5"/>
    <w:rsid w:val="4B5A1437"/>
    <w:rsid w:val="4BB23021"/>
    <w:rsid w:val="5D69550A"/>
    <w:rsid w:val="5E563CE0"/>
    <w:rsid w:val="622B4655"/>
    <w:rsid w:val="67B81568"/>
    <w:rsid w:val="69B12E3A"/>
    <w:rsid w:val="71E6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287</Words>
  <Characters>313</Characters>
  <Lines>0</Lines>
  <Paragraphs>0</Paragraphs>
  <TotalTime>10</TotalTime>
  <ScaleCrop>false</ScaleCrop>
  <LinksUpToDate>false</LinksUpToDate>
  <CharactersWithSpaces>328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2024-01-12T11:06:00Z</dcterms:created>
  <dc:creator>WPS_1639550449</dc:creator>
  <cp:lastModifiedBy>WPS_1639550449</cp:lastModifiedBy>
  <dcterms:modified xsi:type="dcterms:W3CDTF">2025-02-13T03:22:38Z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2E008C8967154771AA1EDD7A00184A8A_11</vt:lpwstr>
  </property>
  <property fmtid="{D5CDD505-2E9C-101B-9397-08002B2CF9AE}" pid="4" name="KSOTemplateDocerSaveRecord">
    <vt:lpwstr>eyJoZGlkIjoiNGQ3NjMzNTNhM2Y2MGI0NGZiOWU0NDkxMjc4NmI3MzciLCJ1c2VySWQiOiIxMzAyMDExODc4In0=</vt:lpwstr>
  </property>
</Properties>
</file>