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5F" w:rsidRDefault="00EC03ED" w:rsidP="009669CE">
      <w:pPr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2023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年“专升本”</w:t>
      </w:r>
    </w:p>
    <w:p w:rsidR="00E53F5F" w:rsidRDefault="00EC03ED" w:rsidP="009669CE">
      <w:pPr>
        <w:widowControl/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《现代汉语》课程考试大纲</w:t>
      </w:r>
    </w:p>
    <w:p w:rsidR="00E53F5F" w:rsidRDefault="00EC03ED">
      <w:pPr>
        <w:pStyle w:val="a6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一、考试基本要求</w:t>
      </w:r>
    </w:p>
    <w:p w:rsidR="00E53F5F" w:rsidRDefault="00EC03ED">
      <w:pPr>
        <w:pStyle w:val="a6"/>
        <w:widowControl/>
        <w:shd w:val="clear" w:color="auto" w:fill="FFFFFF"/>
        <w:spacing w:line="560" w:lineRule="exact"/>
        <w:ind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本课程考查学生对现代汉民族共同语的语音、文字、词汇、语法等方面的基本理论和基本知识的掌握程度，以及运用这些基本理论和基本知识，解释日常语言现象和纠正语言运用中的一些错误的技能。</w:t>
      </w:r>
    </w:p>
    <w:p w:rsidR="00E53F5F" w:rsidRDefault="00EC03ED"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考试方式、时间、题型及比例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考试方式：闭卷笔试。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考试时间：考试时间为</w:t>
      </w:r>
      <w:r>
        <w:rPr>
          <w:rFonts w:ascii="仿宋" w:eastAsia="仿宋" w:hAnsi="仿宋" w:cs="仿宋" w:hint="eastAsia"/>
          <w:kern w:val="0"/>
          <w:sz w:val="24"/>
          <w:szCs w:val="24"/>
        </w:rPr>
        <w:t>100</w:t>
      </w:r>
      <w:r>
        <w:rPr>
          <w:rFonts w:ascii="仿宋" w:eastAsia="仿宋" w:hAnsi="仿宋" w:cs="仿宋" w:hint="eastAsia"/>
          <w:kern w:val="0"/>
          <w:sz w:val="24"/>
          <w:szCs w:val="24"/>
        </w:rPr>
        <w:t>分钟。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题型比例：单项选择题</w:t>
      </w:r>
      <w:r>
        <w:rPr>
          <w:rFonts w:ascii="仿宋" w:eastAsia="仿宋" w:hAnsi="仿宋" w:cs="仿宋" w:hint="eastAsia"/>
          <w:kern w:val="0"/>
          <w:sz w:val="24"/>
          <w:szCs w:val="24"/>
        </w:rPr>
        <w:t>20%</w:t>
      </w:r>
      <w:r>
        <w:rPr>
          <w:rFonts w:ascii="仿宋" w:eastAsia="仿宋" w:hAnsi="仿宋" w:cs="仿宋" w:hint="eastAsia"/>
          <w:kern w:val="0"/>
          <w:sz w:val="24"/>
          <w:szCs w:val="24"/>
        </w:rPr>
        <w:t>，名词解释题</w:t>
      </w:r>
      <w:r>
        <w:rPr>
          <w:rFonts w:ascii="仿宋" w:eastAsia="仿宋" w:hAnsi="仿宋" w:cs="仿宋" w:hint="eastAsia"/>
          <w:kern w:val="0"/>
          <w:sz w:val="24"/>
          <w:szCs w:val="24"/>
        </w:rPr>
        <w:t>10%</w:t>
      </w:r>
      <w:r>
        <w:rPr>
          <w:rFonts w:ascii="仿宋" w:eastAsia="仿宋" w:hAnsi="仿宋" w:cs="仿宋" w:hint="eastAsia"/>
          <w:kern w:val="0"/>
          <w:sz w:val="24"/>
          <w:szCs w:val="24"/>
        </w:rPr>
        <w:t>，综合分析题</w:t>
      </w:r>
      <w:r>
        <w:rPr>
          <w:rFonts w:ascii="仿宋" w:eastAsia="仿宋" w:hAnsi="仿宋" w:cs="仿宋" w:hint="eastAsia"/>
          <w:kern w:val="0"/>
          <w:sz w:val="24"/>
          <w:szCs w:val="24"/>
        </w:rPr>
        <w:t>40%</w:t>
      </w:r>
      <w:r>
        <w:rPr>
          <w:rFonts w:ascii="仿宋" w:eastAsia="仿宋" w:hAnsi="仿宋" w:cs="仿宋" w:hint="eastAsia"/>
          <w:kern w:val="0"/>
          <w:sz w:val="24"/>
          <w:szCs w:val="24"/>
        </w:rPr>
        <w:t>，简答题</w:t>
      </w:r>
      <w:r>
        <w:rPr>
          <w:rFonts w:ascii="仿宋" w:eastAsia="仿宋" w:hAnsi="仿宋" w:cs="仿宋" w:hint="eastAsia"/>
          <w:kern w:val="0"/>
          <w:sz w:val="24"/>
          <w:szCs w:val="24"/>
        </w:rPr>
        <w:t>30%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（一）绪论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考试内容：现代汉语概说；汉语规范化和推广普通话；现代汉语课程的性质、任务和内容。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考试要求：了解现代汉语的形成、特点、地位，分清一些基本概念。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bookmarkStart w:id="0" w:name="_GoBack"/>
      <w:bookmarkEnd w:id="0"/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现代汉语的含义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现代汉民族共同语及方言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现代汉语的特点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语音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考试内容：语音概说；辅音与声母；元音与韵母；声调；音节；音变；音位；朗读和语调；语音规范化。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考试要求：掌握语音理论知识，具有分析语音的能力。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语音的性质与语音的单位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 xml:space="preserve"> 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声母的发音与声母辨正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韵母的发音与韵母辨正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4.</w:t>
      </w:r>
      <w:r>
        <w:rPr>
          <w:rFonts w:ascii="仿宋" w:eastAsia="仿宋" w:hAnsi="仿宋" w:cs="仿宋" w:hint="eastAsia"/>
          <w:kern w:val="0"/>
          <w:sz w:val="24"/>
          <w:szCs w:val="24"/>
        </w:rPr>
        <w:t>调值与调类、声调的辨正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5.</w:t>
      </w:r>
      <w:r>
        <w:rPr>
          <w:rFonts w:ascii="仿宋" w:eastAsia="仿宋" w:hAnsi="仿宋" w:cs="仿宋" w:hint="eastAsia"/>
          <w:kern w:val="0"/>
          <w:sz w:val="24"/>
          <w:szCs w:val="24"/>
        </w:rPr>
        <w:t>音节的结构、音变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文字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考试内容：汉字概说；汉字的形体；汉字的结构；汉字的整理和标准化；使用规范汉字。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考试要求：掌握汉字的产生、特点、作用、形体、构造、规范化等基本理论。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汉字的结构系统和结构方式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汉字的正确书写和运用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汉字的简化和标准化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词汇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考试内容：词汇概说；词义及其性质和构成；义项和义素；语义场；词义和语境的关系；现代汉语词汇的组成；熟语；词汇的发展变化和词汇的规范化。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考试要求：掌握词汇学、语义学基础理论和基本知识，能够正确地辨析和解释词义。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语素和词</w:t>
      </w:r>
      <w:r>
        <w:rPr>
          <w:rFonts w:ascii="仿宋" w:eastAsia="仿宋" w:hAnsi="仿宋" w:cs="仿宋" w:hint="eastAsia"/>
          <w:kern w:val="0"/>
          <w:sz w:val="24"/>
          <w:szCs w:val="24"/>
        </w:rPr>
        <w:t>的基</w:t>
      </w:r>
      <w:r>
        <w:rPr>
          <w:rFonts w:ascii="仿宋" w:eastAsia="仿宋" w:hAnsi="仿宋" w:cs="仿宋" w:hint="eastAsia"/>
          <w:kern w:val="0"/>
          <w:sz w:val="24"/>
          <w:szCs w:val="24"/>
        </w:rPr>
        <w:t>本概念及相互关系；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词义的性质和构成</w:t>
      </w:r>
      <w:r>
        <w:rPr>
          <w:rFonts w:ascii="仿宋" w:eastAsia="仿宋" w:hAnsi="仿宋" w:cs="仿宋" w:hint="eastAsia"/>
          <w:kern w:val="0"/>
          <w:sz w:val="24"/>
          <w:szCs w:val="24"/>
        </w:rPr>
        <w:t>类型；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义项和义素的分析；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4.</w:t>
      </w:r>
      <w:r>
        <w:rPr>
          <w:rFonts w:ascii="仿宋" w:eastAsia="仿宋" w:hAnsi="仿宋" w:cs="仿宋" w:hint="eastAsia"/>
          <w:kern w:val="0"/>
          <w:sz w:val="24"/>
          <w:szCs w:val="24"/>
        </w:rPr>
        <w:t>同义词</w:t>
      </w:r>
      <w:r>
        <w:rPr>
          <w:rFonts w:ascii="仿宋" w:eastAsia="仿宋" w:hAnsi="仿宋" w:cs="仿宋" w:hint="eastAsia"/>
          <w:kern w:val="0"/>
          <w:sz w:val="24"/>
          <w:szCs w:val="24"/>
        </w:rPr>
        <w:t>及其辨析、</w:t>
      </w:r>
      <w:r>
        <w:rPr>
          <w:rFonts w:ascii="仿宋" w:eastAsia="仿宋" w:hAnsi="仿宋" w:cs="仿宋" w:hint="eastAsia"/>
          <w:kern w:val="0"/>
          <w:sz w:val="24"/>
          <w:szCs w:val="24"/>
        </w:rPr>
        <w:t>反义词</w:t>
      </w:r>
      <w:r>
        <w:rPr>
          <w:rFonts w:ascii="仿宋" w:eastAsia="仿宋" w:hAnsi="仿宋" w:cs="仿宋" w:hint="eastAsia"/>
          <w:kern w:val="0"/>
          <w:sz w:val="24"/>
          <w:szCs w:val="24"/>
        </w:rPr>
        <w:t>及其种类。</w:t>
      </w:r>
    </w:p>
    <w:p w:rsidR="00E53F5F" w:rsidRDefault="00EC03ED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语法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考试内容：语法概说；词类；短语；句法成分；单句；单句语病的检查和修改；复句；句群；标点符号。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lastRenderedPageBreak/>
        <w:t>考试要求：掌握现代汉语语法体系，用词造句的规律，具有辨别词性、短语和句子的类型，析句、造句以及分辨句子正误的能力。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现代汉语的四级语法单位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划分词类的依据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短语的结构分类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4.</w:t>
      </w:r>
      <w:r>
        <w:rPr>
          <w:rFonts w:ascii="仿宋" w:eastAsia="仿宋" w:hAnsi="仿宋" w:cs="仿宋" w:hint="eastAsia"/>
          <w:kern w:val="0"/>
          <w:sz w:val="24"/>
          <w:szCs w:val="24"/>
        </w:rPr>
        <w:t>复杂短语的层次分析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5.</w:t>
      </w:r>
      <w:r>
        <w:rPr>
          <w:rFonts w:ascii="仿宋" w:eastAsia="仿宋" w:hAnsi="仿宋" w:cs="仿宋" w:hint="eastAsia"/>
          <w:kern w:val="0"/>
          <w:sz w:val="24"/>
          <w:szCs w:val="24"/>
        </w:rPr>
        <w:t>单句的分析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6.</w:t>
      </w:r>
      <w:r>
        <w:rPr>
          <w:rFonts w:ascii="仿宋" w:eastAsia="仿宋" w:hAnsi="仿宋" w:cs="仿宋" w:hint="eastAsia"/>
          <w:kern w:val="0"/>
          <w:sz w:val="24"/>
          <w:szCs w:val="24"/>
        </w:rPr>
        <w:t>复句</w:t>
      </w:r>
      <w:r>
        <w:rPr>
          <w:rFonts w:ascii="仿宋" w:eastAsia="仿宋" w:hAnsi="仿宋" w:cs="仿宋" w:hint="eastAsia"/>
          <w:kern w:val="0"/>
          <w:sz w:val="24"/>
          <w:szCs w:val="24"/>
        </w:rPr>
        <w:t>的类型及层次分析；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7.</w:t>
      </w:r>
      <w:r>
        <w:rPr>
          <w:rFonts w:ascii="仿宋" w:eastAsia="仿宋" w:hAnsi="仿宋" w:cs="仿宋" w:hint="eastAsia"/>
          <w:kern w:val="0"/>
          <w:sz w:val="24"/>
          <w:szCs w:val="24"/>
        </w:rPr>
        <w:t>常见的语法错误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修辞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考试内容：修辞概说；词语的锤炼；句式的选择；辞格；辞格的综合运用；修辞常见的失误与评改；语体。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考试要求：掌握综合运用语言的原则、方法和规律。</w:t>
      </w:r>
    </w:p>
    <w:p w:rsidR="00E53F5F" w:rsidRDefault="00EC03ED">
      <w:pPr>
        <w:widowControl/>
        <w:shd w:val="clear" w:color="auto" w:fill="FFFFFF"/>
        <w:spacing w:line="560" w:lineRule="exact"/>
        <w:ind w:firstLineChars="400" w:firstLine="96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1.</w:t>
      </w:r>
      <w:r>
        <w:rPr>
          <w:rFonts w:ascii="仿宋" w:eastAsia="仿宋" w:hAnsi="仿宋" w:cs="仿宋" w:hint="eastAsia"/>
          <w:kern w:val="0"/>
          <w:sz w:val="24"/>
          <w:szCs w:val="24"/>
        </w:rPr>
        <w:t>词语的选择和锤炼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2.</w:t>
      </w:r>
      <w:r>
        <w:rPr>
          <w:rFonts w:ascii="仿宋" w:eastAsia="仿宋" w:hAnsi="仿宋" w:cs="仿宋" w:hint="eastAsia"/>
          <w:kern w:val="0"/>
          <w:sz w:val="24"/>
          <w:szCs w:val="24"/>
        </w:rPr>
        <w:t>句式的选择</w:t>
      </w:r>
      <w:r>
        <w:rPr>
          <w:rFonts w:ascii="仿宋" w:eastAsia="仿宋" w:hAnsi="仿宋" w:cs="仿宋" w:hint="eastAsia"/>
          <w:kern w:val="0"/>
          <w:sz w:val="24"/>
          <w:szCs w:val="24"/>
        </w:rPr>
        <w:t>；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kern w:val="0"/>
          <w:sz w:val="24"/>
          <w:szCs w:val="24"/>
        </w:rPr>
        <w:t>3.</w:t>
      </w:r>
      <w:r>
        <w:rPr>
          <w:rFonts w:ascii="仿宋" w:eastAsia="仿宋" w:hAnsi="仿宋" w:cs="仿宋" w:hint="eastAsia"/>
          <w:kern w:val="0"/>
          <w:sz w:val="24"/>
          <w:szCs w:val="24"/>
        </w:rPr>
        <w:t>常见的修辞格（比喻、比拟、拈连、反复、夸张、衬托、对比、对偶、排比、双关、借喻、借代、反语、婉曲）</w:t>
      </w:r>
      <w:r>
        <w:rPr>
          <w:rFonts w:ascii="仿宋" w:eastAsia="仿宋" w:hAnsi="仿宋" w:cs="仿宋" w:hint="eastAsia"/>
          <w:kern w:val="0"/>
          <w:sz w:val="24"/>
          <w:szCs w:val="24"/>
        </w:rPr>
        <w:t>。</w:t>
      </w:r>
    </w:p>
    <w:p w:rsidR="00E53F5F" w:rsidRDefault="00EC03ED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9669CE" w:rsidRDefault="009669CE" w:rsidP="000F3430">
      <w:pPr>
        <w:widowControl/>
        <w:shd w:val="clear" w:color="auto" w:fill="FFFFFF"/>
        <w:spacing w:line="360" w:lineRule="auto"/>
        <w:ind w:firstLineChars="197" w:firstLine="475"/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考试范围不超越本考纲内容，并以指定教材为依据。</w:t>
      </w:r>
    </w:p>
    <w:p w:rsidR="00E53F5F" w:rsidRDefault="00EC03ED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E53F5F" w:rsidRDefault="00EC03ED">
      <w:pPr>
        <w:widowControl/>
        <w:shd w:val="clear" w:color="auto" w:fill="FFFFFF"/>
        <w:spacing w:line="560" w:lineRule="exact"/>
        <w:ind w:firstLineChars="200" w:firstLine="480"/>
        <w:rPr>
          <w:rFonts w:ascii="方正小标宋简体" w:eastAsia="方正小标宋简体" w:hAnsi="黑体" w:cs="方正小标宋简体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黄伯荣、廖序东主编，《现代汉语》（增订六版），高等教育出版社，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2017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年。</w:t>
      </w:r>
    </w:p>
    <w:sectPr w:rsidR="00E53F5F" w:rsidSect="00E53F5F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3ED" w:rsidRDefault="00EC03ED" w:rsidP="009669CE">
      <w:r>
        <w:separator/>
      </w:r>
    </w:p>
  </w:endnote>
  <w:endnote w:type="continuationSeparator" w:id="0">
    <w:p w:rsidR="00EC03ED" w:rsidRDefault="00EC03ED" w:rsidP="00966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3ED" w:rsidRDefault="00EC03ED" w:rsidP="009669CE">
      <w:r>
        <w:separator/>
      </w:r>
    </w:p>
  </w:footnote>
  <w:footnote w:type="continuationSeparator" w:id="0">
    <w:p w:rsidR="00EC03ED" w:rsidRDefault="00EC03ED" w:rsidP="00966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9584B"/>
    <w:multiLevelType w:val="singleLevel"/>
    <w:tmpl w:val="4189584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896D55"/>
    <w:multiLevelType w:val="singleLevel"/>
    <w:tmpl w:val="4D896D55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QxYjRmNDQyZTk5MzZhOTUyZDhjNzZmZTNiNDAwNDgifQ=="/>
  </w:docVars>
  <w:rsids>
    <w:rsidRoot w:val="00B70422"/>
    <w:rsid w:val="0000634B"/>
    <w:rsid w:val="000F3430"/>
    <w:rsid w:val="00124A6A"/>
    <w:rsid w:val="00131A4F"/>
    <w:rsid w:val="001D78AC"/>
    <w:rsid w:val="00225765"/>
    <w:rsid w:val="002A18B4"/>
    <w:rsid w:val="00400FA6"/>
    <w:rsid w:val="00437EF6"/>
    <w:rsid w:val="004D4142"/>
    <w:rsid w:val="007A35D5"/>
    <w:rsid w:val="008827E0"/>
    <w:rsid w:val="009142B1"/>
    <w:rsid w:val="00921F6B"/>
    <w:rsid w:val="0094648D"/>
    <w:rsid w:val="009669CE"/>
    <w:rsid w:val="009A1CBE"/>
    <w:rsid w:val="00B06DF8"/>
    <w:rsid w:val="00B70422"/>
    <w:rsid w:val="00C46C46"/>
    <w:rsid w:val="00D3427C"/>
    <w:rsid w:val="00E53F5F"/>
    <w:rsid w:val="00EB56B9"/>
    <w:rsid w:val="00EC03ED"/>
    <w:rsid w:val="00EF0742"/>
    <w:rsid w:val="01BA2ADC"/>
    <w:rsid w:val="01EA602B"/>
    <w:rsid w:val="11777DA4"/>
    <w:rsid w:val="133248AA"/>
    <w:rsid w:val="247843AF"/>
    <w:rsid w:val="2A464629"/>
    <w:rsid w:val="2D8A4F7F"/>
    <w:rsid w:val="46DB302A"/>
    <w:rsid w:val="57DF4959"/>
    <w:rsid w:val="6F49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53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53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E53F5F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53F5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53F5F"/>
    <w:rPr>
      <w:sz w:val="18"/>
      <w:szCs w:val="18"/>
    </w:rPr>
  </w:style>
  <w:style w:type="paragraph" w:styleId="a6">
    <w:name w:val="List Paragraph"/>
    <w:basedOn w:val="a"/>
    <w:uiPriority w:val="99"/>
    <w:qFormat/>
    <w:rsid w:val="00E53F5F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183</Words>
  <Characters>1049</Characters>
  <Application>Microsoft Office Word</Application>
  <DocSecurity>0</DocSecurity>
  <Lines>8</Lines>
  <Paragraphs>2</Paragraphs>
  <ScaleCrop>false</ScaleCrop>
  <Company>微软公司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16</cp:revision>
  <dcterms:created xsi:type="dcterms:W3CDTF">2021-03-01T07:26:00Z</dcterms:created>
  <dcterms:modified xsi:type="dcterms:W3CDTF">2023-02-13T09:51:00Z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96CD76A511BD4C15A336E8762C898BF1</vt:lpwstr>
  </property>
</Properties>
</file>